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4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48"/>
        <w:gridCol w:w="1216"/>
        <w:gridCol w:w="1216"/>
        <w:gridCol w:w="1216"/>
        <w:gridCol w:w="1216"/>
        <w:gridCol w:w="1216"/>
        <w:gridCol w:w="1216"/>
        <w:gridCol w:w="1216"/>
        <w:gridCol w:w="1216"/>
      </w:tblGrid>
      <w:tr w:rsidR="00F520BE" w:rsidRPr="00F520BE" w:rsidTr="00F520BE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121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40"/>
              <w:gridCol w:w="1216"/>
              <w:gridCol w:w="1216"/>
              <w:gridCol w:w="1216"/>
              <w:gridCol w:w="1216"/>
              <w:gridCol w:w="1216"/>
              <w:gridCol w:w="1216"/>
              <w:gridCol w:w="1340"/>
              <w:gridCol w:w="1216"/>
              <w:gridCol w:w="1216"/>
            </w:tblGrid>
            <w:tr w:rsidR="00F520BE" w:rsidRPr="00F520BE" w:rsidTr="00F520BE">
              <w:trPr>
                <w:trHeight w:val="300"/>
              </w:trPr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  <w:r>
                    <w:rPr>
                      <w:rFonts w:ascii="Calibri" w:eastAsia="Times New Roman" w:hAnsi="Calibri" w:cs="Calibri"/>
                      <w:noProof/>
                      <w:color w:val="000000"/>
                      <w:lang w:eastAsia="fr-FR"/>
                    </w:rPr>
                    <w:drawing>
                      <wp:anchor distT="0" distB="0" distL="114300" distR="114300" simplePos="0" relativeHeight="251659264" behindDoc="0" locked="0" layoutInCell="1" allowOverlap="1" wp14:anchorId="6C34123A" wp14:editId="24AC343B">
                        <wp:simplePos x="0" y="0"/>
                        <wp:positionH relativeFrom="column">
                          <wp:posOffset>177800</wp:posOffset>
                        </wp:positionH>
                        <wp:positionV relativeFrom="paragraph">
                          <wp:posOffset>-191770</wp:posOffset>
                        </wp:positionV>
                        <wp:extent cx="1095375" cy="657225"/>
                        <wp:effectExtent l="0" t="0" r="9525" b="9525"/>
                        <wp:wrapNone/>
                        <wp:docPr id="5" name="Image 5" descr="C:\Users\Chantal\Pictures\logo FFGYM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 2" descr="C:\Users\Chantal\Pictures\logo FFGYM.pn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F520BE" w:rsidRPr="00F520BE">
                    <w:trPr>
                      <w:trHeight w:val="300"/>
                      <w:tblCellSpacing w:w="0" w:type="dxa"/>
                    </w:trPr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520BE" w:rsidRPr="00F520BE" w:rsidRDefault="00F520BE" w:rsidP="00F520BE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fr-FR"/>
                          </w:rPr>
                        </w:pPr>
                      </w:p>
                    </w:tc>
                  </w:tr>
                </w:tbl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  <w:r>
                    <w:rPr>
                      <w:rFonts w:ascii="Calibri" w:eastAsia="Times New Roman" w:hAnsi="Calibri" w:cs="Calibri"/>
                      <w:noProof/>
                      <w:color w:val="000000"/>
                      <w:lang w:eastAsia="fr-FR"/>
                    </w:rPr>
                    <w:drawing>
                      <wp:anchor distT="0" distB="0" distL="114300" distR="114300" simplePos="0" relativeHeight="251660288" behindDoc="0" locked="0" layoutInCell="1" allowOverlap="1" wp14:anchorId="7D5C8A54" wp14:editId="6233C2FB">
                        <wp:simplePos x="0" y="0"/>
                        <wp:positionH relativeFrom="column">
                          <wp:posOffset>476250</wp:posOffset>
                        </wp:positionH>
                        <wp:positionV relativeFrom="paragraph">
                          <wp:posOffset>-285750</wp:posOffset>
                        </wp:positionV>
                        <wp:extent cx="1114425" cy="742950"/>
                        <wp:effectExtent l="0" t="0" r="9525" b="0"/>
                        <wp:wrapNone/>
                        <wp:docPr id="2" name="Image 2" descr="E:\EGSM\Logos\Logo UFOLEP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age 3" descr="E:\EGSM\Logos\Logo UFOLEP.pn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F520BE" w:rsidRPr="00F520BE">
                    <w:trPr>
                      <w:trHeight w:val="300"/>
                      <w:tblCellSpacing w:w="0" w:type="dxa"/>
                    </w:trPr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F520BE" w:rsidRPr="00F520BE" w:rsidRDefault="00F520BE" w:rsidP="00F520BE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fr-FR"/>
                          </w:rPr>
                        </w:pPr>
                      </w:p>
                    </w:tc>
                  </w:tr>
                </w:tbl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</w:tr>
            <w:tr w:rsidR="00F520BE" w:rsidRPr="00F520BE" w:rsidTr="00F520BE">
              <w:trPr>
                <w:trHeight w:val="300"/>
              </w:trPr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</w:tr>
            <w:tr w:rsidR="00F520BE" w:rsidRPr="00F520BE" w:rsidTr="00F520BE">
              <w:trPr>
                <w:trHeight w:val="420"/>
              </w:trPr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32"/>
                      <w:szCs w:val="32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32"/>
                      <w:szCs w:val="32"/>
                      <w:lang w:eastAsia="fr-FR"/>
                    </w:rPr>
                  </w:pPr>
                </w:p>
              </w:tc>
              <w:tc>
                <w:tcPr>
                  <w:tcW w:w="60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color w:val="000000"/>
                      <w:sz w:val="32"/>
                      <w:szCs w:val="32"/>
                      <w:lang w:eastAsia="fr-FR"/>
                    </w:rPr>
                  </w:pPr>
                  <w:r w:rsidRPr="00F520BE">
                    <w:rPr>
                      <w:rFonts w:ascii="Arial" w:eastAsia="Times New Roman" w:hAnsi="Arial" w:cs="Arial"/>
                      <w:b/>
                      <w:color w:val="000000"/>
                      <w:sz w:val="32"/>
                      <w:szCs w:val="32"/>
                      <w:lang w:eastAsia="fr-FR"/>
                    </w:rPr>
                    <w:t>RÈGLEMENT INTÉRIEUR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32"/>
                      <w:szCs w:val="32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32"/>
                      <w:szCs w:val="32"/>
                      <w:lang w:eastAsia="fr-F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</w:tr>
            <w:tr w:rsidR="00F520BE" w:rsidRPr="00F520BE" w:rsidTr="00F520BE">
              <w:trPr>
                <w:trHeight w:val="420"/>
              </w:trPr>
              <w:tc>
                <w:tcPr>
                  <w:tcW w:w="10944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E57CB" w:rsidRDefault="00CE57CB" w:rsidP="00F520B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32"/>
                      <w:szCs w:val="32"/>
                      <w:lang w:eastAsia="fr-FR"/>
                    </w:rPr>
                  </w:pPr>
                </w:p>
                <w:p w:rsidR="00F520BE" w:rsidRPr="00F520BE" w:rsidRDefault="00F520BE" w:rsidP="00F520B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32"/>
                      <w:szCs w:val="32"/>
                      <w:lang w:eastAsia="fr-FR"/>
                    </w:rPr>
                  </w:pPr>
                  <w:r w:rsidRPr="00F520BE">
                    <w:rPr>
                      <w:rFonts w:ascii="Arial" w:eastAsia="Times New Roman" w:hAnsi="Arial" w:cs="Arial"/>
                      <w:color w:val="000000"/>
                      <w:sz w:val="32"/>
                      <w:szCs w:val="32"/>
                      <w:lang w:eastAsia="fr-FR"/>
                    </w:rPr>
                    <w:t>Ecole de Gymnastique Sportive de Montmélian - EGSM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20BE" w:rsidRPr="00F520BE" w:rsidRDefault="00F520BE" w:rsidP="00F520B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</w:tr>
          </w:tbl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bookmarkStart w:id="0" w:name="_GoBack"/>
            <w:bookmarkEnd w:id="0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F520BE" w:rsidRPr="00F520BE" w:rsidTr="00F520BE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F520BE" w:rsidRPr="00F520BE" w:rsidTr="00F520BE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175E" w:rsidRDefault="007B175E" w:rsidP="00CE57CB">
            <w:pPr>
              <w:pStyle w:val="Default"/>
              <w:jc w:val="both"/>
              <w:rPr>
                <w:rFonts w:cstheme="minorBidi"/>
                <w:color w:val="auto"/>
                <w:sz w:val="20"/>
              </w:rPr>
            </w:pPr>
          </w:p>
          <w:p w:rsidR="00CE57CB" w:rsidRPr="001F3288" w:rsidRDefault="00CE57CB" w:rsidP="00CE57CB">
            <w:pPr>
              <w:pStyle w:val="Default"/>
              <w:jc w:val="both"/>
              <w:rPr>
                <w:rFonts w:cstheme="minorBidi"/>
                <w:color w:val="auto"/>
                <w:sz w:val="20"/>
              </w:rPr>
            </w:pPr>
          </w:p>
          <w:p w:rsidR="00F520BE" w:rsidRPr="001F3288" w:rsidRDefault="00F520BE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</w:pPr>
            <w:r w:rsidRPr="001F3288">
              <w:rPr>
                <w:rFonts w:cstheme="minorBidi"/>
                <w:color w:val="auto"/>
                <w:sz w:val="20"/>
              </w:rPr>
              <w:t xml:space="preserve"> </w:t>
            </w:r>
            <w:r w:rsidRPr="001F3288"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  <w:t xml:space="preserve">Article 1 – Organisation générale de l’association </w:t>
            </w:r>
          </w:p>
          <w:p w:rsidR="00F520BE" w:rsidRPr="001F3288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3"/>
              </w:rPr>
            </w:pPr>
          </w:p>
          <w:p w:rsidR="00730BA9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>Le présent règlement intérieur a pour but de préciser le foncti</w:t>
            </w:r>
            <w:r w:rsidR="000E1D05">
              <w:rPr>
                <w:rFonts w:ascii="Arial" w:hAnsi="Arial" w:cs="Arial"/>
                <w:color w:val="auto"/>
                <w:sz w:val="20"/>
                <w:szCs w:val="22"/>
              </w:rPr>
              <w:t>onnement de l’association EGSM.</w:t>
            </w: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  Il est remis et doit être</w:t>
            </w:r>
          </w:p>
          <w:p w:rsidR="00F520BE" w:rsidRPr="001F3288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 signé par chaque nouvel adhérent.</w:t>
            </w:r>
          </w:p>
          <w:p w:rsidR="00F520BE" w:rsidRPr="001F3288" w:rsidRDefault="00F520BE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</w:pPr>
          </w:p>
          <w:p w:rsidR="007B175E" w:rsidRPr="001F3288" w:rsidRDefault="007B175E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  <w:t xml:space="preserve"> </w:t>
            </w:r>
          </w:p>
          <w:p w:rsidR="00F520BE" w:rsidRDefault="00F520BE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</w:pPr>
            <w:r w:rsidRPr="001F3288"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  <w:t xml:space="preserve">Article 2 – Modalités d’adhésion </w:t>
            </w:r>
          </w:p>
          <w:p w:rsidR="001F3288" w:rsidRPr="001F3288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3"/>
              </w:rPr>
            </w:pPr>
          </w:p>
          <w:p w:rsidR="001F3288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Le paiement effectué lors de l’adhésion inclut le montant de la licence et celui de la cotisation. La licence, une fois délivrée, </w:t>
            </w:r>
          </w:p>
          <w:p w:rsidR="00F520BE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ne peut être remboursée. </w:t>
            </w:r>
          </w:p>
          <w:p w:rsidR="007B175E" w:rsidRPr="001F3288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</w:p>
          <w:p w:rsidR="001F3288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>Les tarifs sont fixés pour la saison en cours qui débute le 1</w:t>
            </w:r>
            <w:r w:rsidRPr="001F3288">
              <w:rPr>
                <w:rFonts w:ascii="Arial" w:hAnsi="Arial" w:cs="Arial"/>
                <w:color w:val="auto"/>
                <w:sz w:val="20"/>
                <w:szCs w:val="14"/>
              </w:rPr>
              <w:t xml:space="preserve">er </w:t>
            </w: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>Septembre et se clôture le 31 août de l’année suivante.</w:t>
            </w:r>
          </w:p>
          <w:p w:rsidR="00F520BE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Le règlement des cotisations se fait à la remise du dossier d’inscription et peut être réalisé en 3 versements. </w:t>
            </w:r>
          </w:p>
          <w:p w:rsidR="007B175E" w:rsidRPr="001F3288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</w:p>
          <w:p w:rsidR="00C76EF4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La délivrance d’un certificat médical établissant l’absence de contre-indication à la pratique </w:t>
            </w:r>
            <w:r w:rsidR="001F3288">
              <w:rPr>
                <w:rFonts w:ascii="Arial" w:hAnsi="Arial" w:cs="Arial"/>
                <w:color w:val="auto"/>
                <w:sz w:val="20"/>
                <w:szCs w:val="22"/>
              </w:rPr>
              <w:t>de la gymnastique</w:t>
            </w: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 est obligatoire.</w:t>
            </w:r>
          </w:p>
          <w:p w:rsidR="00C76EF4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>
              <w:rPr>
                <w:rFonts w:ascii="Arial" w:hAnsi="Arial" w:cs="Arial"/>
                <w:color w:val="auto"/>
                <w:sz w:val="20"/>
                <w:szCs w:val="22"/>
              </w:rPr>
              <w:t>Il</w:t>
            </w:r>
            <w:r w:rsidR="00C76EF4">
              <w:rPr>
                <w:rFonts w:ascii="Arial" w:hAnsi="Arial" w:cs="Arial"/>
                <w:color w:val="auto"/>
                <w:sz w:val="20"/>
                <w:szCs w:val="22"/>
              </w:rPr>
              <w:t xml:space="preserve"> </w:t>
            </w:r>
            <w:r w:rsidR="00F520BE"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doit dater de moins d’un an. </w:t>
            </w:r>
            <w:r w:rsidR="00F520BE" w:rsidRPr="001F3288">
              <w:rPr>
                <w:rFonts w:ascii="Arial" w:hAnsi="Arial" w:cs="Arial"/>
                <w:b/>
                <w:color w:val="auto"/>
                <w:sz w:val="20"/>
                <w:szCs w:val="22"/>
              </w:rPr>
              <w:t>La présentation d’un certificat médical est exigée tous les 3 ans</w:t>
            </w:r>
            <w:r w:rsidR="00F520BE"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, sauf dispositions </w:t>
            </w:r>
          </w:p>
          <w:p w:rsidR="00C76EF4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>particulières.</w:t>
            </w:r>
            <w:r w:rsidR="00C76EF4">
              <w:rPr>
                <w:rFonts w:ascii="Arial" w:hAnsi="Arial" w:cs="Arial"/>
                <w:color w:val="auto"/>
                <w:sz w:val="20"/>
                <w:szCs w:val="22"/>
              </w:rPr>
              <w:t xml:space="preserve"> </w:t>
            </w: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Les deux années suivant la délivrance du certificat médical, le licencié devra remplir le questionnaire de santé </w:t>
            </w:r>
          </w:p>
          <w:p w:rsidR="00F520BE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1F3288">
              <w:rPr>
                <w:rFonts w:ascii="Arial" w:hAnsi="Arial" w:cs="Arial"/>
                <w:color w:val="auto"/>
                <w:sz w:val="20"/>
                <w:szCs w:val="22"/>
              </w:rPr>
              <w:t xml:space="preserve">fourni par le club. </w:t>
            </w:r>
          </w:p>
          <w:p w:rsidR="001F3288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</w:p>
          <w:p w:rsidR="007B175E" w:rsidRPr="001F3288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</w:p>
          <w:p w:rsidR="001F3288" w:rsidRDefault="00F520BE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</w:pPr>
            <w:r w:rsidRPr="001F3288"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  <w:t>Article 3 – Cotisation</w:t>
            </w:r>
          </w:p>
          <w:p w:rsidR="00F520BE" w:rsidRPr="001F3288" w:rsidRDefault="00F520B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3"/>
              </w:rPr>
            </w:pPr>
            <w:r w:rsidRPr="001F3288"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  <w:t xml:space="preserve"> </w:t>
            </w:r>
          </w:p>
          <w:p w:rsidR="001F3288" w:rsidRDefault="00F520BE" w:rsidP="00CE57CB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1F3288">
              <w:rPr>
                <w:rFonts w:ascii="Arial" w:hAnsi="Arial" w:cs="Arial"/>
                <w:sz w:val="20"/>
              </w:rPr>
              <w:t xml:space="preserve">La totalité de la cotisation doit être versée à l'inscription. Le club se réserve le droit d'exclure au cours de l'année ou de ne pas </w:t>
            </w:r>
          </w:p>
          <w:p w:rsidR="001F3288" w:rsidRDefault="00F520BE" w:rsidP="00CE57CB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1F3288">
              <w:rPr>
                <w:rFonts w:ascii="Arial" w:hAnsi="Arial" w:cs="Arial"/>
                <w:sz w:val="20"/>
              </w:rPr>
              <w:t>renouveler l'inscription de toute personne ne s’étant pas acquittée de la totalité de sa cotisation, selon les modalités prévues à</w:t>
            </w:r>
          </w:p>
          <w:p w:rsidR="00F520BE" w:rsidRPr="00F520BE" w:rsidRDefault="00F520BE" w:rsidP="00CE57CB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1F3288">
              <w:rPr>
                <w:rFonts w:ascii="Arial" w:hAnsi="Arial" w:cs="Arial"/>
                <w:sz w:val="20"/>
              </w:rPr>
              <w:t>l’article 1.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CE57CB">
            <w:pPr>
              <w:spacing w:after="0" w:line="240" w:lineRule="auto"/>
              <w:ind w:left="-1419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32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</w:p>
        </w:tc>
      </w:tr>
      <w:tr w:rsidR="00F520BE" w:rsidRPr="00F520BE" w:rsidTr="00F520BE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CE57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</w:p>
        </w:tc>
        <w:tc>
          <w:tcPr>
            <w:tcW w:w="6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32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20BE" w:rsidRPr="00F520BE" w:rsidRDefault="00F520BE" w:rsidP="00F520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fr-FR"/>
              </w:rPr>
            </w:pPr>
          </w:p>
        </w:tc>
      </w:tr>
      <w:tr w:rsidR="00F520BE" w:rsidRPr="007B175E" w:rsidTr="00F520BE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75E" w:rsidRPr="007B175E" w:rsidRDefault="007B175E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color w:val="auto"/>
                <w:sz w:val="20"/>
                <w:szCs w:val="20"/>
              </w:rPr>
              <w:t>Ar</w:t>
            </w:r>
            <w:r w:rsidRPr="007B175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ticle 4 – Règles de conduite </w:t>
            </w:r>
          </w:p>
          <w:p w:rsidR="007B175E" w:rsidRP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B175E" w:rsidRPr="007B175E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>La charte de bienveillance et d’éthique remise lors de l’inscription doit être signée et respectée par tous les membres de</w:t>
            </w:r>
          </w:p>
          <w:p w:rsidR="001F3288" w:rsidRPr="007B175E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>l’association : gymnastes, parents, encadrant, bénévoles et administratifs</w:t>
            </w:r>
          </w:p>
          <w:p w:rsidR="001F3288" w:rsidRPr="007B175E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  <w:p w:rsidR="007B175E" w:rsidRPr="007B175E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1F3288" w:rsidRPr="007B175E" w:rsidRDefault="001F3288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Article 5 – Matériel et locaux </w:t>
            </w:r>
          </w:p>
          <w:p w:rsidR="001F3288" w:rsidRPr="007B175E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7B175E" w:rsidRPr="007B175E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La </w:t>
            </w:r>
            <w:r w:rsidR="007B175E" w:rsidRPr="007B175E">
              <w:rPr>
                <w:rFonts w:ascii="Arial" w:hAnsi="Arial" w:cs="Arial"/>
                <w:color w:val="auto"/>
                <w:sz w:val="20"/>
                <w:szCs w:val="20"/>
              </w:rPr>
              <w:t>responsabilité</w:t>
            </w: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 de la salle ainsi que les </w:t>
            </w:r>
            <w:r w:rsidR="007B175E"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équipements nécessaires à la gymnastique incombent au responsable de </w:t>
            </w:r>
          </w:p>
          <w:p w:rsidR="007B175E" w:rsidRPr="007B175E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>l'entraînement pendant la durée des cours.</w:t>
            </w:r>
            <w:r w:rsidR="007B175E"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:rsidR="001F3288" w:rsidRPr="007B175E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:rsidR="00CE57CB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La responsabilité de l’association ne peut être engagée que dans la limite des horaires d'entraînement et en aucun </w:t>
            </w:r>
          </w:p>
          <w:p w:rsidR="001F3288" w:rsidRPr="007B175E" w:rsidRDefault="001F3288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B175E">
              <w:rPr>
                <w:rFonts w:ascii="Arial" w:hAnsi="Arial" w:cs="Arial"/>
                <w:color w:val="auto"/>
                <w:sz w:val="20"/>
                <w:szCs w:val="20"/>
              </w:rPr>
              <w:t xml:space="preserve">cas pour les déplacements domicile - lieu d'entraînement et vice-versa. </w:t>
            </w:r>
          </w:p>
          <w:p w:rsidR="007B175E" w:rsidRPr="007B175E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7B175E" w:rsidRPr="007B175E" w:rsidRDefault="007B175E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Article 6 – Ponctualité, absences et retards </w:t>
            </w:r>
          </w:p>
          <w:p w:rsidR="007B175E" w:rsidRP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>La plus grande ponctualité est demandée afin de ne pas perturber le déroulement des entraînements et d’assurer la sécurité</w:t>
            </w: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de tous. Tout retard ou absence sera aussitôt signalé par l'entraîneur au Bureau qui se chargera de prévenir le représentant </w:t>
            </w: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7B175E">
              <w:rPr>
                <w:rFonts w:ascii="Arial" w:hAnsi="Arial" w:cs="Arial"/>
                <w:sz w:val="20"/>
                <w:szCs w:val="20"/>
              </w:rPr>
              <w:t>égal.</w:t>
            </w:r>
          </w:p>
          <w:p w:rsidR="007B175E" w:rsidRP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7B175E" w:rsidRP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L’adhérent qui a un empêchement doit prévenir de son absence son entraîneur ou le club dans les meilleurs délais. </w:t>
            </w: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>Aucun adhérent mineur ne peut quitter, seul, le lieu d’entraînement ou de compétition si le représentant légal n’a pas signé</w:t>
            </w: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d’autorisation. </w:t>
            </w:r>
          </w:p>
          <w:p w:rsidR="008C60C6" w:rsidRDefault="008C60C6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Default="008C60C6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Page 1/</w:t>
            </w:r>
          </w:p>
          <w:p w:rsidR="000E1D05" w:rsidRDefault="000E1D05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Article 7 – Compétitions </w:t>
            </w: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>Lorsque l’adhérent a choisi de faire de la compétition en début d’année, sa participation aux compétitions organisées dans sa</w:t>
            </w: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>catégorie revêt un caractère obligatoire. Tout gymnaste engagé par le club dans une compétition doit s’y présenter (hormis en</w:t>
            </w: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cas de maladie ou de blessure). </w:t>
            </w: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Dans le cas contraire, le remboursement du montant de l’engagement sera demandé. </w:t>
            </w: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>Seul le club est habilité à engager les gymnastes en compétitions conformément aux règlements fédéraux.</w:t>
            </w:r>
          </w:p>
          <w:p w:rsidR="007B175E" w:rsidRP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Les gymnastes engagés en compétition doivent posséder la tenue demandée par le club. </w:t>
            </w:r>
          </w:p>
          <w:p w:rsidR="00CE57CB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Article 8 – Sanctions - exclusions </w:t>
            </w: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>Tout manquement aux règles énoncées dans ce règlement intérieur ou dans la charte de bienveillance et éthique constitue</w:t>
            </w: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une infraction du ressort du Bureau qui, après avoir invité l’intéressé à fournir ses explications par lettre recommandée, pourra </w:t>
            </w: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prononcer la ou les sanctions adaptée(s). </w:t>
            </w:r>
          </w:p>
          <w:p w:rsidR="00CE57CB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Article 9 – Indemnités de remboursement </w:t>
            </w: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E1D05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Seuls les bénévoles peuvent prétendre au remboursement des frais engagés dans le cadre de leurs fonctions et sur </w:t>
            </w: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>justifications.</w:t>
            </w:r>
          </w:p>
          <w:p w:rsidR="000E1D05" w:rsidRDefault="000E1D05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175E" w:rsidRP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Article 10 – Modification du règlement intérieur </w:t>
            </w: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Le présent règlement intérieur pourra être modifié par le Bureau. </w:t>
            </w:r>
          </w:p>
          <w:p w:rsidR="00CE57CB" w:rsidRPr="007B175E" w:rsidRDefault="00CE57CB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57CB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Les nouvelles dispositions devront être ratifiées par la plus proche assemblée générale à la majorité (des deux tiers) des </w:t>
            </w:r>
          </w:p>
          <w:p w:rsidR="007B175E" w:rsidRPr="007B175E" w:rsidRDefault="007B175E" w:rsidP="00CE5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75E">
              <w:rPr>
                <w:rFonts w:ascii="Arial" w:hAnsi="Arial" w:cs="Arial"/>
                <w:sz w:val="20"/>
                <w:szCs w:val="20"/>
              </w:rPr>
              <w:t xml:space="preserve">membres. </w:t>
            </w:r>
          </w:p>
          <w:p w:rsidR="00CE57CB" w:rsidRDefault="00CE57C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CE57CB" w:rsidRDefault="00CE57C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0E1D05" w:rsidRDefault="000E1D05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175E">
              <w:rPr>
                <w:rFonts w:ascii="Arial" w:hAnsi="Arial" w:cs="Arial"/>
                <w:b/>
                <w:bCs/>
                <w:sz w:val="20"/>
                <w:szCs w:val="20"/>
              </w:rPr>
              <w:t>Article 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7B17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Engagement des parents</w:t>
            </w:r>
          </w:p>
          <w:p w:rsidR="000E1D05" w:rsidRDefault="000E1D05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E1D05" w:rsidRDefault="000E1D05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E1D05">
              <w:rPr>
                <w:rFonts w:ascii="Arial" w:hAnsi="Arial" w:cs="Arial"/>
                <w:bCs/>
                <w:sz w:val="20"/>
                <w:szCs w:val="20"/>
              </w:rPr>
              <w:t xml:space="preserve">En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tant que membre d’une association « loi 1901 » la (le) gymnaste (loisir – compétition) se doit de participer à toutes les</w:t>
            </w:r>
          </w:p>
          <w:p w:rsidR="000E1D05" w:rsidRDefault="000E1D05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manifestations visant à promouvoir le club et leur entourage se doit d’aider une fois dans l’année</w:t>
            </w:r>
            <w:r w:rsidR="00300024">
              <w:rPr>
                <w:rFonts w:ascii="Arial" w:hAnsi="Arial" w:cs="Arial"/>
                <w:bCs/>
                <w:sz w:val="20"/>
                <w:szCs w:val="20"/>
              </w:rPr>
              <w:t> :</w:t>
            </w:r>
          </w:p>
          <w:p w:rsidR="00300024" w:rsidRPr="00300024" w:rsidRDefault="00300024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00024" w:rsidRDefault="00300024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00024">
              <w:rPr>
                <w:rFonts w:ascii="Arial" w:hAnsi="Arial" w:cs="Arial"/>
                <w:bCs/>
                <w:sz w:val="20"/>
                <w:szCs w:val="20"/>
              </w:rPr>
              <w:t xml:space="preserve">    •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300024">
              <w:rPr>
                <w:rFonts w:ascii="Arial" w:hAnsi="Arial" w:cs="Arial"/>
                <w:bCs/>
                <w:sz w:val="20"/>
                <w:szCs w:val="20"/>
              </w:rPr>
              <w:t>soit à la mise en place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et/ou au déroulement de ces manifestations (compétition – parcours – challenge Mary – loto – </w:t>
            </w:r>
          </w:p>
          <w:p w:rsidR="00300024" w:rsidRDefault="00300024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tombola – gala</w:t>
            </w:r>
            <w:r w:rsidR="008C60C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…)</w:t>
            </w:r>
          </w:p>
          <w:p w:rsidR="00300024" w:rsidRPr="00300024" w:rsidRDefault="00300024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00024" w:rsidRDefault="00300024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00024">
              <w:rPr>
                <w:rFonts w:ascii="Arial" w:hAnsi="Arial" w:cs="Arial"/>
                <w:bCs/>
                <w:sz w:val="20"/>
                <w:szCs w:val="20"/>
              </w:rPr>
              <w:t xml:space="preserve">    •  soit à la vie du club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exemple : recherche de partenaire -  de lots -  communication -  création d’affiches -  fabrication de </w:t>
            </w:r>
          </w:p>
          <w:p w:rsidR="00300024" w:rsidRDefault="00300024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décors ou de costumes – aide aux agrès</w:t>
            </w:r>
            <w:r w:rsidR="008C60C6">
              <w:rPr>
                <w:rFonts w:ascii="Arial" w:hAnsi="Arial" w:cs="Arial"/>
                <w:bCs/>
                <w:sz w:val="20"/>
                <w:szCs w:val="20"/>
              </w:rPr>
              <w:t xml:space="preserve"> …</w:t>
            </w:r>
          </w:p>
          <w:p w:rsidR="008C60C6" w:rsidRDefault="008C60C6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8C60C6" w:rsidRDefault="008C60C6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Toutefois, si cela est impossible, une caution manifestations d’un montant fixé annuellement par le conseil d’administration</w:t>
            </w:r>
          </w:p>
          <w:p w:rsidR="008C60C6" w:rsidRDefault="008C60C6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sera demandée en début d’année et encaissée en fin d’année en cas de non-participation aux manifestations (un registre </w:t>
            </w:r>
          </w:p>
          <w:p w:rsidR="008C60C6" w:rsidRPr="00300024" w:rsidRDefault="008C60C6" w:rsidP="000E1D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sera tenu).</w:t>
            </w:r>
          </w:p>
          <w:p w:rsidR="00CE57CB" w:rsidRDefault="00CE57C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8C60C6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                                                                                     Page 2/</w:t>
            </w:r>
            <w:r w:rsidR="009735C5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  <w:p w:rsidR="00CE57CB" w:rsidRPr="008C60C6" w:rsidRDefault="005562EB" w:rsidP="008C60C6">
            <w:pPr>
              <w:pStyle w:val="Default"/>
              <w:jc w:val="both"/>
              <w:rPr>
                <w:rFonts w:ascii="Arial" w:hAnsi="Arial" w:cs="Arial"/>
                <w:color w:val="auto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                                                                          </w:t>
            </w:r>
            <w:r w:rsidR="009735C5">
              <w:rPr>
                <w:rFonts w:ascii="Arial" w:hAnsi="Arial" w:cs="Arial"/>
                <w:color w:val="auto"/>
                <w:sz w:val="20"/>
                <w:szCs w:val="20"/>
              </w:rPr>
              <w:t xml:space="preserve">        </w:t>
            </w:r>
            <w:r w:rsidR="00CE57CB" w:rsidRPr="008C60C6">
              <w:rPr>
                <w:rFonts w:ascii="Arial" w:hAnsi="Arial" w:cs="Arial"/>
                <w:color w:val="auto"/>
                <w:szCs w:val="20"/>
              </w:rPr>
              <w:t xml:space="preserve">Règlement Intérieur </w:t>
            </w:r>
          </w:p>
          <w:p w:rsidR="005562EB" w:rsidRPr="008C60C6" w:rsidRDefault="005562EB" w:rsidP="005562EB">
            <w:pPr>
              <w:pStyle w:val="Default"/>
              <w:rPr>
                <w:rFonts w:ascii="Arial" w:hAnsi="Arial" w:cs="Arial"/>
                <w:color w:val="auto"/>
                <w:szCs w:val="20"/>
              </w:rPr>
            </w:pPr>
            <w:r w:rsidRPr="008C60C6">
              <w:rPr>
                <w:rFonts w:ascii="Arial" w:hAnsi="Arial" w:cs="Arial"/>
                <w:color w:val="auto"/>
                <w:szCs w:val="20"/>
              </w:rPr>
              <w:t xml:space="preserve">                    </w:t>
            </w:r>
            <w:r w:rsidR="009735C5">
              <w:rPr>
                <w:rFonts w:ascii="Arial" w:hAnsi="Arial" w:cs="Arial"/>
                <w:color w:val="auto"/>
                <w:szCs w:val="20"/>
              </w:rPr>
              <w:t xml:space="preserve">                           </w:t>
            </w:r>
            <w:r w:rsidRPr="008C60C6">
              <w:rPr>
                <w:rFonts w:ascii="Arial" w:hAnsi="Arial" w:cs="Arial"/>
                <w:color w:val="auto"/>
                <w:szCs w:val="20"/>
              </w:rPr>
              <w:t xml:space="preserve">     Ecole Gymnastique Sportive MONTMELIAN</w:t>
            </w:r>
          </w:p>
          <w:p w:rsidR="005562EB" w:rsidRPr="008C60C6" w:rsidRDefault="005562EB" w:rsidP="005562EB">
            <w:pPr>
              <w:pStyle w:val="Default"/>
              <w:rPr>
                <w:rFonts w:ascii="Arial" w:hAnsi="Arial" w:cs="Arial"/>
                <w:color w:val="auto"/>
                <w:szCs w:val="20"/>
              </w:rPr>
            </w:pPr>
          </w:p>
          <w:p w:rsidR="008C60C6" w:rsidRDefault="008C60C6" w:rsidP="005562EB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Default="005562EB" w:rsidP="005562EB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Pr="005562EB" w:rsidRDefault="008C60C6" w:rsidP="005562EB">
            <w:pPr>
              <w:pStyle w:val="Default"/>
              <w:rPr>
                <w:rFonts w:ascii="Arial" w:hAnsi="Arial" w:cs="Arial"/>
                <w:b/>
                <w:color w:val="auto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auto"/>
                <w:sz w:val="36"/>
                <w:szCs w:val="36"/>
              </w:rPr>
              <w:t xml:space="preserve">     </w:t>
            </w:r>
            <w:r w:rsidR="005562EB" w:rsidRPr="005562EB">
              <w:rPr>
                <w:rFonts w:ascii="Arial" w:hAnsi="Arial" w:cs="Arial"/>
                <w:b/>
                <w:color w:val="auto"/>
                <w:sz w:val="36"/>
                <w:szCs w:val="36"/>
              </w:rPr>
              <w:t xml:space="preserve">Bordereau à </w:t>
            </w:r>
            <w:r>
              <w:rPr>
                <w:rFonts w:ascii="Arial" w:hAnsi="Arial" w:cs="Arial"/>
                <w:b/>
                <w:color w:val="auto"/>
                <w:sz w:val="36"/>
                <w:szCs w:val="36"/>
              </w:rPr>
              <w:t>mettre sur COMITI</w:t>
            </w:r>
            <w:r w:rsidR="005562EB" w:rsidRPr="005562EB">
              <w:rPr>
                <w:rFonts w:ascii="Arial" w:hAnsi="Arial" w:cs="Arial"/>
                <w:b/>
                <w:color w:val="auto"/>
                <w:sz w:val="36"/>
                <w:szCs w:val="36"/>
              </w:rPr>
              <w:t xml:space="preserve"> après signature de l’adhérent</w:t>
            </w:r>
          </w:p>
          <w:p w:rsidR="00CE57CB" w:rsidRDefault="00CE57C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CE57CB" w:rsidRDefault="00CE57C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C60C6" w:rsidRDefault="008C60C6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  <w:u w:val="single"/>
              </w:rPr>
            </w:pPr>
            <w:r w:rsidRPr="005562EB">
              <w:rPr>
                <w:rFonts w:ascii="Arial" w:hAnsi="Arial" w:cs="Arial"/>
                <w:i/>
                <w:color w:val="auto"/>
                <w:sz w:val="20"/>
                <w:szCs w:val="20"/>
                <w:u w:val="single"/>
              </w:rPr>
              <w:t>Informations gymnaste :</w:t>
            </w: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  <w:u w:val="single"/>
              </w:rPr>
            </w:pP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NOM :………………………………………………………………………………….</w:t>
            </w: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Prénom : ………………………………………………………………………………</w:t>
            </w: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MONTMELIAN le : …………………………………………………………………..</w:t>
            </w: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5562EB" w:rsidRPr="005562EB" w:rsidRDefault="005562EB" w:rsidP="00CE57CB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u w:val="single"/>
              </w:rPr>
            </w:pPr>
            <w:r w:rsidRPr="005562EB">
              <w:rPr>
                <w:rFonts w:ascii="Arial" w:hAnsi="Arial" w:cs="Arial"/>
                <w:b/>
                <w:color w:val="auto"/>
                <w:sz w:val="20"/>
                <w:szCs w:val="20"/>
                <w:u w:val="single"/>
              </w:rPr>
              <w:t>Signatures :</w:t>
            </w:r>
          </w:p>
          <w:p w:rsid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7B175E" w:rsidRPr="007B175E" w:rsidRDefault="00CE57CB" w:rsidP="00CE57C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:rsidR="007B175E" w:rsidRPr="005562EB" w:rsidRDefault="005562EB" w:rsidP="00CE57CB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Président(e)                                Gymnaste                                    Parent ou Représentant légal</w:t>
            </w:r>
          </w:p>
          <w:p w:rsidR="00F520BE" w:rsidRPr="007B175E" w:rsidRDefault="00F520BE" w:rsidP="00CE5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  <w:p w:rsidR="007B175E" w:rsidRPr="007B175E" w:rsidRDefault="007B175E" w:rsidP="00CE5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  <w:p w:rsidR="007B175E" w:rsidRPr="007B175E" w:rsidRDefault="007B175E" w:rsidP="00CE5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0BE" w:rsidRPr="007B175E" w:rsidRDefault="00F520BE" w:rsidP="00F520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</w:tbl>
    <w:p w:rsidR="00E97CBA" w:rsidRDefault="00E97CBA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Default="008C60C6" w:rsidP="00E43529">
      <w:pPr>
        <w:rPr>
          <w:rFonts w:ascii="Arial" w:hAnsi="Arial" w:cs="Arial"/>
          <w:sz w:val="20"/>
          <w:szCs w:val="20"/>
        </w:rPr>
      </w:pPr>
    </w:p>
    <w:p w:rsidR="008C60C6" w:rsidRPr="007B175E" w:rsidRDefault="008C60C6" w:rsidP="00E435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Page 3/3</w:t>
      </w:r>
    </w:p>
    <w:sectPr w:rsidR="008C60C6" w:rsidRPr="007B175E" w:rsidSect="000E1D0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1417" w:bottom="142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995" w:rsidRDefault="002F5995" w:rsidP="00A40856">
      <w:pPr>
        <w:spacing w:after="0" w:line="240" w:lineRule="auto"/>
      </w:pPr>
      <w:r>
        <w:separator/>
      </w:r>
    </w:p>
  </w:endnote>
  <w:endnote w:type="continuationSeparator" w:id="0">
    <w:p w:rsidR="002F5995" w:rsidRDefault="002F5995" w:rsidP="00A40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856" w:rsidRDefault="00A4085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856" w:rsidRDefault="00A40856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856" w:rsidRDefault="00A4085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995" w:rsidRDefault="002F5995" w:rsidP="00A40856">
      <w:pPr>
        <w:spacing w:after="0" w:line="240" w:lineRule="auto"/>
      </w:pPr>
      <w:r>
        <w:separator/>
      </w:r>
    </w:p>
  </w:footnote>
  <w:footnote w:type="continuationSeparator" w:id="0">
    <w:p w:rsidR="002F5995" w:rsidRDefault="002F5995" w:rsidP="00A40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856" w:rsidRDefault="002F5995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3381688" o:spid="_x0000_s2050" type="#_x0000_t75" style="position:absolute;margin-left:0;margin-top:0;width:453.3pt;height:453.3pt;z-index:-251657216;mso-position-horizontal:center;mso-position-horizontal-relative:margin;mso-position-vertical:center;mso-position-vertical-relative:margin" o:allowincell="f">
          <v:imagedata r:id="rId1" o:title="image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856" w:rsidRDefault="002F5995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3381689" o:spid="_x0000_s2051" type="#_x0000_t75" style="position:absolute;margin-left:0;margin-top:0;width:453.3pt;height:453.3pt;z-index:-251656192;mso-position-horizontal:center;mso-position-horizontal-relative:margin;mso-position-vertical:center;mso-position-vertical-relative:margin" o:allowincell="f">
          <v:imagedata r:id="rId1" o:title="image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856" w:rsidRDefault="002F5995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3381687" o:spid="_x0000_s2049" type="#_x0000_t75" style="position:absolute;margin-left:0;margin-top:0;width:453.3pt;height:453.3pt;z-index:-251658240;mso-position-horizontal:center;mso-position-horizontal-relative:margin;mso-position-vertical:center;mso-position-vertical-relative:margin" o:allowincell="f">
          <v:imagedata r:id="rId1" o:title="image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856"/>
    <w:rsid w:val="000E1D05"/>
    <w:rsid w:val="001837ED"/>
    <w:rsid w:val="001F3288"/>
    <w:rsid w:val="002A7C42"/>
    <w:rsid w:val="002F5995"/>
    <w:rsid w:val="00300024"/>
    <w:rsid w:val="003E323F"/>
    <w:rsid w:val="005562EB"/>
    <w:rsid w:val="005A15E3"/>
    <w:rsid w:val="00730BA9"/>
    <w:rsid w:val="007B175E"/>
    <w:rsid w:val="008C60C6"/>
    <w:rsid w:val="008D108F"/>
    <w:rsid w:val="008F2E20"/>
    <w:rsid w:val="0093443C"/>
    <w:rsid w:val="009735C5"/>
    <w:rsid w:val="00A40856"/>
    <w:rsid w:val="00A87CD8"/>
    <w:rsid w:val="00C76EF4"/>
    <w:rsid w:val="00C969A7"/>
    <w:rsid w:val="00CC1E6A"/>
    <w:rsid w:val="00CE57CB"/>
    <w:rsid w:val="00E43529"/>
    <w:rsid w:val="00E97CBA"/>
    <w:rsid w:val="00F5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D0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0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0856"/>
  </w:style>
  <w:style w:type="paragraph" w:styleId="Pieddepage">
    <w:name w:val="footer"/>
    <w:basedOn w:val="Normal"/>
    <w:link w:val="PieddepageCar"/>
    <w:uiPriority w:val="99"/>
    <w:unhideWhenUsed/>
    <w:rsid w:val="00A40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0856"/>
  </w:style>
  <w:style w:type="paragraph" w:styleId="Textedebulles">
    <w:name w:val="Balloon Text"/>
    <w:basedOn w:val="Normal"/>
    <w:link w:val="TextedebullesCar"/>
    <w:uiPriority w:val="99"/>
    <w:semiHidden/>
    <w:unhideWhenUsed/>
    <w:rsid w:val="00A40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085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520BE"/>
    <w:pPr>
      <w:autoSpaceDE w:val="0"/>
      <w:autoSpaceDN w:val="0"/>
      <w:adjustRightInd w:val="0"/>
      <w:spacing w:after="0" w:line="240" w:lineRule="auto"/>
    </w:pPr>
    <w:rPr>
      <w:rFonts w:ascii="Calibri-Bold" w:hAnsi="Calibri-Bold" w:cs="Calibri-Bol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D0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0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0856"/>
  </w:style>
  <w:style w:type="paragraph" w:styleId="Pieddepage">
    <w:name w:val="footer"/>
    <w:basedOn w:val="Normal"/>
    <w:link w:val="PieddepageCar"/>
    <w:uiPriority w:val="99"/>
    <w:unhideWhenUsed/>
    <w:rsid w:val="00A40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0856"/>
  </w:style>
  <w:style w:type="paragraph" w:styleId="Textedebulles">
    <w:name w:val="Balloon Text"/>
    <w:basedOn w:val="Normal"/>
    <w:link w:val="TextedebullesCar"/>
    <w:uiPriority w:val="99"/>
    <w:semiHidden/>
    <w:unhideWhenUsed/>
    <w:rsid w:val="00A40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085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520BE"/>
    <w:pPr>
      <w:autoSpaceDE w:val="0"/>
      <w:autoSpaceDN w:val="0"/>
      <w:adjustRightInd w:val="0"/>
      <w:spacing w:after="0" w:line="240" w:lineRule="auto"/>
    </w:pPr>
    <w:rPr>
      <w:rFonts w:ascii="Calibri-Bold" w:hAnsi="Calibri-Bold" w:cs="Calibri-Bol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AC58-2DED-45B0-9C3F-82C07EE24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887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</dc:creator>
  <cp:lastModifiedBy>Chantal</cp:lastModifiedBy>
  <cp:revision>4</cp:revision>
  <dcterms:created xsi:type="dcterms:W3CDTF">2026-09-16T14:38:00Z</dcterms:created>
  <dcterms:modified xsi:type="dcterms:W3CDTF">2026-09-16T14:39:00Z</dcterms:modified>
</cp:coreProperties>
</file>